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16" w:rsidRDefault="00451779">
      <w:r>
        <w:br/>
      </w:r>
      <w:r w:rsidR="00202D7D" w:rsidRPr="00325749">
        <w:rPr>
          <w:b/>
        </w:rPr>
        <w:t xml:space="preserve">Instructions: </w:t>
      </w:r>
      <w:r w:rsidR="00941D1D">
        <w:t xml:space="preserve">Please utilize this form to indicate how your human subject research (HSR) activities will conform to Phase 2 requirements.  </w:t>
      </w:r>
      <w:r w:rsidR="00663C80">
        <w:t xml:space="preserve">To complete this form, refer to </w:t>
      </w:r>
      <w:hyperlink r:id="rId7" w:history="1">
        <w:r w:rsidR="00325749" w:rsidRPr="00325749">
          <w:rPr>
            <w:rStyle w:val="Hyperlink"/>
          </w:rPr>
          <w:t>this</w:t>
        </w:r>
        <w:r w:rsidR="00663C80" w:rsidRPr="00325749">
          <w:rPr>
            <w:rStyle w:val="Hyperlink"/>
          </w:rPr>
          <w:t xml:space="preserve"> docum</w:t>
        </w:r>
        <w:r w:rsidR="00663C80" w:rsidRPr="00325749">
          <w:rPr>
            <w:rStyle w:val="Hyperlink"/>
          </w:rPr>
          <w:t>e</w:t>
        </w:r>
        <w:r w:rsidR="00663C80" w:rsidRPr="00325749">
          <w:rPr>
            <w:rStyle w:val="Hyperlink"/>
          </w:rPr>
          <w:t>n</w:t>
        </w:r>
        <w:r w:rsidR="00663C80" w:rsidRPr="00325749">
          <w:rPr>
            <w:rStyle w:val="Hyperlink"/>
          </w:rPr>
          <w:t>t</w:t>
        </w:r>
      </w:hyperlink>
      <w:r w:rsidR="00663C80">
        <w:t xml:space="preserve"> which includes: 1) Phase 2 criteria, 2) Checklist for HSR Planning During COVID-19, and 3) the handout </w:t>
      </w:r>
      <w:r w:rsidR="00663C80" w:rsidRPr="00663C80">
        <w:t>“Special COVID-19 Information for Research Participants</w:t>
      </w:r>
      <w:r w:rsidR="00325749">
        <w:t>.</w:t>
      </w:r>
      <w:r w:rsidR="00663C80" w:rsidRPr="00663C80">
        <w:t>”</w:t>
      </w:r>
      <w:r w:rsidR="00713456">
        <w:t xml:space="preserve"> </w:t>
      </w:r>
      <w:r w:rsidR="00202D7D">
        <w:t xml:space="preserve"> To submit your Request for consideration, </w:t>
      </w:r>
      <w:hyperlink r:id="rId8" w:history="1">
        <w:r w:rsidR="002150CD" w:rsidRPr="002150CD">
          <w:rPr>
            <w:rStyle w:val="Hyperlink"/>
          </w:rPr>
          <w:t xml:space="preserve">submit </w:t>
        </w:r>
        <w:r w:rsidR="00202D7D" w:rsidRPr="002150CD">
          <w:rPr>
            <w:rStyle w:val="Hyperlink"/>
          </w:rPr>
          <w:t>a</w:t>
        </w:r>
        <w:r w:rsidR="002150CD" w:rsidRPr="002150CD">
          <w:rPr>
            <w:rStyle w:val="Hyperlink"/>
          </w:rPr>
          <w:t>n IRB Protocol</w:t>
        </w:r>
      </w:hyperlink>
      <w:r w:rsidR="002150CD">
        <w:t xml:space="preserve"> (for new projects) or</w:t>
      </w:r>
      <w:r w:rsidR="00202D7D">
        <w:t xml:space="preserve"> Modification </w:t>
      </w:r>
      <w:r w:rsidR="002150CD">
        <w:t>(for existing approved protocols)</w:t>
      </w:r>
      <w:r w:rsidR="00202D7D">
        <w:t xml:space="preserve"> in </w:t>
      </w:r>
      <w:hyperlink r:id="rId9" w:anchor="irb/protocol/your-approved-protocol/protocol-number//pi-name//title//page//per-page/" w:history="1">
        <w:r w:rsidR="00202D7D" w:rsidRPr="00325749">
          <w:rPr>
            <w:rStyle w:val="Hyperlink"/>
          </w:rPr>
          <w:t>Mentis</w:t>
        </w:r>
      </w:hyperlink>
      <w:r w:rsidR="00202D7D">
        <w:t xml:space="preserve"> and upload this completed Request Form </w:t>
      </w:r>
      <w:r w:rsidR="002150CD">
        <w:t>as an attachment</w:t>
      </w:r>
      <w:r w:rsidR="00202D7D">
        <w:t xml:space="preserve">.  </w:t>
      </w:r>
      <w:r w:rsidR="002150CD">
        <w:t>The</w:t>
      </w:r>
      <w:r w:rsidR="00202D7D">
        <w:t xml:space="preserve"> Request Form will be evaluated by the COVID-19 HSR Task Force.  IRB Staff will</w:t>
      </w:r>
      <w:r w:rsidR="002150CD">
        <w:t xml:space="preserve"> facilitate this process and</w:t>
      </w:r>
      <w:r w:rsidR="00202D7D">
        <w:t xml:space="preserve"> inform you of the </w:t>
      </w:r>
      <w:r w:rsidR="00325749">
        <w:t>final determination/approval</w:t>
      </w:r>
      <w:r w:rsidR="002150CD">
        <w:t xml:space="preserve"> of the Task Force and the IRB</w:t>
      </w:r>
      <w:r w:rsidR="00202D7D">
        <w:t xml:space="preserve">.  </w:t>
      </w:r>
      <w:r w:rsidR="002150CD">
        <w:t>**</w:t>
      </w:r>
      <w:r w:rsidR="00325749">
        <w:t>Please note that u</w:t>
      </w:r>
      <w:r w:rsidR="00202D7D" w:rsidRPr="00202D7D">
        <w:t xml:space="preserve">nless otherwise expressed by you, </w:t>
      </w:r>
      <w:r w:rsidR="002150CD" w:rsidRPr="00202D7D">
        <w:t>the</w:t>
      </w:r>
      <w:r w:rsidR="002150CD">
        <w:t xml:space="preserve"> special</w:t>
      </w:r>
      <w:r w:rsidR="002150CD" w:rsidRPr="00202D7D">
        <w:t xml:space="preserve"> </w:t>
      </w:r>
      <w:r w:rsidR="00202D7D" w:rsidRPr="00202D7D">
        <w:t xml:space="preserve">accommodations </w:t>
      </w:r>
      <w:r w:rsidR="002150CD">
        <w:t xml:space="preserve">described </w:t>
      </w:r>
      <w:r w:rsidR="00007CC7">
        <w:t>in #8 - #14</w:t>
      </w:r>
      <w:r w:rsidR="002150CD">
        <w:t xml:space="preserve"> below </w:t>
      </w:r>
      <w:r w:rsidR="00202D7D" w:rsidRPr="00202D7D">
        <w:t xml:space="preserve">will be considered as </w:t>
      </w:r>
      <w:r w:rsidR="00202D7D" w:rsidRPr="00202D7D">
        <w:rPr>
          <w:b/>
          <w:i/>
        </w:rPr>
        <w:t>temporary</w:t>
      </w:r>
      <w:r w:rsidR="00202D7D" w:rsidRPr="00202D7D">
        <w:t xml:space="preserve">; once HSR restrictions related to the COVID-19 pandemic are lifted, it is understood that you will return to the </w:t>
      </w:r>
      <w:r w:rsidR="002150CD">
        <w:t xml:space="preserve">standard </w:t>
      </w:r>
      <w:r w:rsidR="00202D7D" w:rsidRPr="00202D7D">
        <w:t xml:space="preserve">procedures approved in your IRB protocol.  </w:t>
      </w:r>
      <w:r>
        <w:br/>
      </w:r>
    </w:p>
    <w:p w:rsidR="008D5261" w:rsidRDefault="008D5261" w:rsidP="008D5261">
      <w:pPr>
        <w:pStyle w:val="ListParagraph"/>
        <w:numPr>
          <w:ilvl w:val="0"/>
          <w:numId w:val="1"/>
        </w:numPr>
      </w:pPr>
      <w:r>
        <w:t>Principal Investigator:</w:t>
      </w:r>
      <w:r w:rsidR="00941D1D">
        <w:br/>
      </w:r>
    </w:p>
    <w:p w:rsidR="008D5261" w:rsidRDefault="008D5261" w:rsidP="00B72766">
      <w:pPr>
        <w:pStyle w:val="ListParagraph"/>
        <w:numPr>
          <w:ilvl w:val="0"/>
          <w:numId w:val="1"/>
        </w:numPr>
      </w:pPr>
      <w:r>
        <w:t xml:space="preserve">IRB Protocol # and Title: </w:t>
      </w:r>
      <w:r w:rsidR="00941D1D">
        <w:br/>
      </w:r>
    </w:p>
    <w:p w:rsidR="008D5261" w:rsidRDefault="008D5261" w:rsidP="008D5261">
      <w:pPr>
        <w:pStyle w:val="ListParagraph"/>
        <w:numPr>
          <w:ilvl w:val="0"/>
          <w:numId w:val="1"/>
        </w:numPr>
      </w:pPr>
      <w:r>
        <w:t>Is your protocol federally funded and/or FDA regulated?</w:t>
      </w:r>
      <w:r w:rsidR="00941D1D">
        <w:br/>
      </w:r>
    </w:p>
    <w:p w:rsidR="008D5261" w:rsidRDefault="008D5261" w:rsidP="008D5261">
      <w:pPr>
        <w:pStyle w:val="ListParagraph"/>
        <w:numPr>
          <w:ilvl w:val="0"/>
          <w:numId w:val="1"/>
        </w:numPr>
      </w:pPr>
      <w:r>
        <w:t>Describe the</w:t>
      </w:r>
      <w:r w:rsidR="00B72766">
        <w:t xml:space="preserve"> Phase 2</w:t>
      </w:r>
      <w:r>
        <w:t xml:space="preserve"> in-person HSR activities that are essential for the research purpose and that cannot be postponed or occur in some other way</w:t>
      </w:r>
      <w:r w:rsidR="00663C80">
        <w:t>.</w:t>
      </w:r>
      <w:r w:rsidR="00941D1D">
        <w:br/>
      </w:r>
    </w:p>
    <w:p w:rsidR="008D5261" w:rsidRDefault="008D5261" w:rsidP="008D5261">
      <w:pPr>
        <w:pStyle w:val="ListParagraph"/>
        <w:numPr>
          <w:ilvl w:val="0"/>
          <w:numId w:val="1"/>
        </w:numPr>
      </w:pPr>
      <w:r>
        <w:t xml:space="preserve">What direct physical contact </w:t>
      </w:r>
      <w:r w:rsidR="00986382">
        <w:t xml:space="preserve">or close interactions </w:t>
      </w:r>
      <w:r>
        <w:t>will take place</w:t>
      </w:r>
      <w:r w:rsidR="00B72766">
        <w:t xml:space="preserve"> (please be specific)</w:t>
      </w:r>
      <w:r>
        <w:t xml:space="preserve">?  How long will </w:t>
      </w:r>
      <w:r w:rsidR="00986382">
        <w:t>the activities last, and how many times will they</w:t>
      </w:r>
      <w:r>
        <w:t xml:space="preserve"> take place?</w:t>
      </w:r>
      <w:r w:rsidR="00451779">
        <w:t xml:space="preserve">  </w:t>
      </w:r>
      <w:r w:rsidR="00941D1D">
        <w:br/>
      </w:r>
    </w:p>
    <w:p w:rsidR="00663C80" w:rsidRDefault="00663C80" w:rsidP="008D5261">
      <w:pPr>
        <w:pStyle w:val="ListParagraph"/>
        <w:numPr>
          <w:ilvl w:val="0"/>
          <w:numId w:val="1"/>
        </w:numPr>
      </w:pPr>
      <w:r>
        <w:t>Where will the activities take place?  Will any other individuals be present or in the vicinity other than research team personnel and the subjects (for example, in a shared lab space)?</w:t>
      </w:r>
      <w:r w:rsidR="00941D1D">
        <w:br/>
      </w:r>
    </w:p>
    <w:p w:rsidR="008D5261" w:rsidRDefault="00986382" w:rsidP="008D5261">
      <w:pPr>
        <w:pStyle w:val="ListParagraph"/>
        <w:numPr>
          <w:ilvl w:val="0"/>
          <w:numId w:val="1"/>
        </w:numPr>
      </w:pPr>
      <w:r>
        <w:t xml:space="preserve">Describe the subject population.  What is the age range of subjects?  Will any be considered at </w:t>
      </w:r>
      <w:r w:rsidRPr="00986382">
        <w:t>higher risk for severe illness from COVID-19</w:t>
      </w:r>
      <w:r>
        <w:t xml:space="preserve"> according to </w:t>
      </w:r>
      <w:hyperlink r:id="rId10" w:history="1">
        <w:r w:rsidRPr="00986382">
          <w:rPr>
            <w:rStyle w:val="Hyperlink"/>
          </w:rPr>
          <w:t>CDC guidelines</w:t>
        </w:r>
      </w:hyperlink>
      <w:r>
        <w:t>?</w:t>
      </w:r>
      <w:r w:rsidR="00941D1D">
        <w:br/>
      </w:r>
    </w:p>
    <w:p w:rsidR="00986382" w:rsidRDefault="00986382" w:rsidP="008D5261">
      <w:pPr>
        <w:pStyle w:val="ListParagraph"/>
        <w:numPr>
          <w:ilvl w:val="0"/>
          <w:numId w:val="1"/>
        </w:numPr>
      </w:pPr>
      <w:r>
        <w:t xml:space="preserve">Describe how </w:t>
      </w:r>
      <w:r w:rsidR="00663C80">
        <w:t xml:space="preserve">hand washing, </w:t>
      </w:r>
      <w:r>
        <w:t xml:space="preserve">face coverings, eye protection, and gloves will be utilized and enforced for subjects </w:t>
      </w:r>
      <w:r w:rsidRPr="00986382">
        <w:rPr>
          <w:i/>
        </w:rPr>
        <w:t xml:space="preserve">and </w:t>
      </w:r>
      <w:r>
        <w:t>research team personnel</w:t>
      </w:r>
      <w:r w:rsidR="00E4263C">
        <w:t xml:space="preserve"> and describe the use of any additional PPE</w:t>
      </w:r>
      <w:r w:rsidR="008245CD">
        <w:t>, safety measures,</w:t>
      </w:r>
      <w:r w:rsidR="00E4263C">
        <w:t xml:space="preserve"> or engineering controls</w:t>
      </w:r>
      <w:r>
        <w:t>.</w:t>
      </w:r>
      <w:r w:rsidR="00451779">
        <w:t xml:space="preserve">  Long</w:t>
      </w:r>
      <w:r w:rsidR="003765D0">
        <w:t xml:space="preserve">er periods of </w:t>
      </w:r>
      <w:r w:rsidR="003765D0" w:rsidRPr="003765D0">
        <w:t>close interaction or direct physical contact</w:t>
      </w:r>
      <w:r w:rsidR="00451779">
        <w:t xml:space="preserve"> (&gt;10 minutes </w:t>
      </w:r>
      <w:r w:rsidR="00465F21">
        <w:t>of direct contact or close interaction</w:t>
      </w:r>
      <w:r w:rsidR="00451779">
        <w:t xml:space="preserve">) or activities with potential for high exposure may require </w:t>
      </w:r>
      <w:hyperlink r:id="rId11" w:history="1">
        <w:r w:rsidR="00451779" w:rsidRPr="00451779">
          <w:rPr>
            <w:rStyle w:val="Hyperlink"/>
          </w:rPr>
          <w:t>additional personal protective equipment (PPE) or engineering controls</w:t>
        </w:r>
      </w:hyperlink>
      <w:r w:rsidR="00451779">
        <w:t xml:space="preserve"> such as face shields, physical barriers, etc.</w:t>
      </w:r>
      <w:r w:rsidR="00941D1D">
        <w:br/>
      </w:r>
    </w:p>
    <w:p w:rsidR="00986382" w:rsidRDefault="00986382" w:rsidP="008D5261">
      <w:pPr>
        <w:pStyle w:val="ListParagraph"/>
        <w:numPr>
          <w:ilvl w:val="0"/>
          <w:numId w:val="1"/>
        </w:numPr>
      </w:pPr>
      <w:r>
        <w:t>Describe how social/physical distancing will be maintained and enforced (other than the occasions requiring direct physical contact/close interactions).</w:t>
      </w:r>
      <w:r w:rsidR="00941D1D">
        <w:br/>
      </w:r>
    </w:p>
    <w:p w:rsidR="00986382" w:rsidRDefault="00986382" w:rsidP="008D5261">
      <w:pPr>
        <w:pStyle w:val="ListParagraph"/>
        <w:numPr>
          <w:ilvl w:val="0"/>
          <w:numId w:val="1"/>
        </w:numPr>
      </w:pPr>
      <w:r>
        <w:t xml:space="preserve">Describe how scheduling will be managed to ensure that 1) exposure/presence of research team personnel is minimized to the greatest extent possible, and 2) an appropriate amount of time will be </w:t>
      </w:r>
      <w:r w:rsidR="00663C80">
        <w:t>allotted</w:t>
      </w:r>
      <w:r>
        <w:t xml:space="preserve"> to clean and disinfect between</w:t>
      </w:r>
      <w:r w:rsidR="00663C80">
        <w:t xml:space="preserve"> each subject</w:t>
      </w:r>
      <w:r w:rsidR="00AD4A79">
        <w:t>’s</w:t>
      </w:r>
      <w:r w:rsidR="00663C80">
        <w:t xml:space="preserve"> visit.</w:t>
      </w:r>
      <w:r w:rsidR="00941D1D">
        <w:br/>
      </w:r>
    </w:p>
    <w:p w:rsidR="00986382" w:rsidRDefault="00986382" w:rsidP="008D5261">
      <w:pPr>
        <w:pStyle w:val="ListParagraph"/>
        <w:numPr>
          <w:ilvl w:val="0"/>
          <w:numId w:val="1"/>
        </w:numPr>
      </w:pPr>
      <w:r>
        <w:t>Describe your process and products for cleaning and disinfection</w:t>
      </w:r>
      <w:r w:rsidR="00663C80">
        <w:t xml:space="preserve"> of facilities and equipment/devices.</w:t>
      </w:r>
      <w:r w:rsidR="00B72766">
        <w:t xml:space="preserve">  Confirm any products used are </w:t>
      </w:r>
      <w:hyperlink r:id="rId12" w:history="1">
        <w:r w:rsidR="00B72766" w:rsidRPr="00B72766">
          <w:rPr>
            <w:rStyle w:val="Hyperlink"/>
          </w:rPr>
          <w:t>EPA-approved for use with human coronavirus</w:t>
        </w:r>
      </w:hyperlink>
      <w:r w:rsidR="00B72766">
        <w:t>.</w:t>
      </w:r>
    </w:p>
    <w:p w:rsidR="002150CD" w:rsidRDefault="002150CD" w:rsidP="002150CD">
      <w:pPr>
        <w:pStyle w:val="ListParagraph"/>
      </w:pPr>
    </w:p>
    <w:p w:rsidR="00EB78EA" w:rsidRDefault="0003278D" w:rsidP="008D5261">
      <w:pPr>
        <w:pStyle w:val="ListParagraph"/>
        <w:numPr>
          <w:ilvl w:val="0"/>
          <w:numId w:val="1"/>
        </w:numPr>
      </w:pPr>
      <w:r>
        <w:lastRenderedPageBreak/>
        <w:t>The</w:t>
      </w:r>
      <w:r w:rsidR="00EB78EA">
        <w:t xml:space="preserve"> process for symptom screening and temperature checks for subjects </w:t>
      </w:r>
      <w:r w:rsidR="00EB78EA" w:rsidRPr="00EB78EA">
        <w:rPr>
          <w:i/>
        </w:rPr>
        <w:t>and</w:t>
      </w:r>
      <w:r w:rsidR="00EB78EA">
        <w:t xml:space="preserve"> research team personnel</w:t>
      </w:r>
      <w:r>
        <w:t xml:space="preserve"> is described in the</w:t>
      </w:r>
      <w:r w:rsidR="00AD4A79">
        <w:t xml:space="preserve"> “Checklist for HSR Planning During COVID-19” referen</w:t>
      </w:r>
      <w:r w:rsidR="00B72766">
        <w:t>ced in this form’s instructions</w:t>
      </w:r>
      <w:r>
        <w:t>.  Please confirm you will follow those procedures and utilize the screening questions in the Checklist.  If you propose any alterations or additions</w:t>
      </w:r>
      <w:r w:rsidR="00B72766">
        <w:t>, please describe them here</w:t>
      </w:r>
      <w:r w:rsidR="00EB78EA">
        <w:t>.</w:t>
      </w:r>
      <w:r w:rsidR="00941D1D">
        <w:br/>
      </w:r>
    </w:p>
    <w:p w:rsidR="00AD4A79" w:rsidRDefault="0003278D" w:rsidP="008D5261">
      <w:pPr>
        <w:pStyle w:val="ListParagraph"/>
        <w:numPr>
          <w:ilvl w:val="0"/>
          <w:numId w:val="1"/>
        </w:numPr>
      </w:pPr>
      <w:r>
        <w:t xml:space="preserve">The process for notifications </w:t>
      </w:r>
      <w:r w:rsidR="008245CD" w:rsidRPr="008245CD">
        <w:t>if someone</w:t>
      </w:r>
      <w:r w:rsidR="008245CD">
        <w:t xml:space="preserve"> (</w:t>
      </w:r>
      <w:r>
        <w:t xml:space="preserve">a </w:t>
      </w:r>
      <w:r w:rsidR="008245CD">
        <w:t xml:space="preserve">subject </w:t>
      </w:r>
      <w:r w:rsidR="008245CD" w:rsidRPr="00B13B57">
        <w:rPr>
          <w:i/>
        </w:rPr>
        <w:t>or</w:t>
      </w:r>
      <w:r w:rsidR="008245CD">
        <w:t xml:space="preserve"> research team personnel)</w:t>
      </w:r>
      <w:r w:rsidR="008245CD" w:rsidRPr="008245CD">
        <w:t xml:space="preserve"> identifies being</w:t>
      </w:r>
      <w:r>
        <w:t xml:space="preserve"> exposed to or tested positive for COVID-19 is also described in the </w:t>
      </w:r>
      <w:r w:rsidRPr="0003278D">
        <w:t xml:space="preserve">“Checklist for HSR Planning </w:t>
      </w:r>
      <w:proofErr w:type="gramStart"/>
      <w:r w:rsidRPr="0003278D">
        <w:t>During</w:t>
      </w:r>
      <w:proofErr w:type="gramEnd"/>
      <w:r w:rsidRPr="0003278D">
        <w:t xml:space="preserve"> COVID-19” referenced in this</w:t>
      </w:r>
      <w:bookmarkStart w:id="0" w:name="_GoBack"/>
      <w:bookmarkEnd w:id="0"/>
      <w:r w:rsidRPr="0003278D">
        <w:t xml:space="preserve"> form’s instructions.  Please confirm y</w:t>
      </w:r>
      <w:r>
        <w:t>ou will follow those procedures. I</w:t>
      </w:r>
      <w:r w:rsidRPr="0003278D">
        <w:t>f you propose any alterations</w:t>
      </w:r>
      <w:r>
        <w:t xml:space="preserve"> or additions</w:t>
      </w:r>
      <w:r w:rsidRPr="0003278D">
        <w:t>, please describe them here.</w:t>
      </w:r>
      <w:r w:rsidR="00941D1D">
        <w:br/>
      </w:r>
    </w:p>
    <w:p w:rsidR="00E4263C" w:rsidRDefault="00E4263C" w:rsidP="008D5261">
      <w:pPr>
        <w:pStyle w:val="ListParagraph"/>
        <w:numPr>
          <w:ilvl w:val="0"/>
          <w:numId w:val="1"/>
        </w:numPr>
      </w:pPr>
      <w:r>
        <w:t xml:space="preserve">Describe how you will </w:t>
      </w:r>
      <w:r w:rsidR="00CA1010">
        <w:t xml:space="preserve">ensure </w:t>
      </w:r>
      <w:r w:rsidR="0003278D">
        <w:t xml:space="preserve">all </w:t>
      </w:r>
      <w:r>
        <w:t xml:space="preserve">research team personnel </w:t>
      </w:r>
      <w:r w:rsidR="00CA1010">
        <w:t xml:space="preserve">follow </w:t>
      </w:r>
      <w:r>
        <w:t>the procedures a</w:t>
      </w:r>
      <w:r w:rsidR="0003278D">
        <w:t>nd requirements described above, and how you will monitor for continued adherence.</w:t>
      </w:r>
    </w:p>
    <w:p w:rsidR="003765D0" w:rsidRDefault="003765D0" w:rsidP="003765D0">
      <w:pPr>
        <w:ind w:left="360"/>
      </w:pPr>
    </w:p>
    <w:p w:rsidR="003765D0" w:rsidRPr="003765D0" w:rsidRDefault="003765D0" w:rsidP="003765D0">
      <w:pPr>
        <w:ind w:left="360"/>
        <w:rPr>
          <w:b/>
        </w:rPr>
      </w:pPr>
      <w:r w:rsidRPr="003765D0">
        <w:rPr>
          <w:b/>
        </w:rPr>
        <w:t>Reminder:</w:t>
      </w:r>
    </w:p>
    <w:p w:rsidR="003765D0" w:rsidRPr="003765D0" w:rsidRDefault="003765D0" w:rsidP="003765D0">
      <w:pPr>
        <w:ind w:left="360"/>
      </w:pPr>
      <w:r w:rsidRPr="003765D0">
        <w:t>The handout “Special COVID-19 Information for Research Participants” must be presented and signed by each research subject prior to participation.</w:t>
      </w:r>
    </w:p>
    <w:p w:rsidR="003765D0" w:rsidRDefault="003765D0" w:rsidP="003765D0">
      <w:pPr>
        <w:ind w:left="360"/>
      </w:pPr>
    </w:p>
    <w:sectPr w:rsidR="003765D0" w:rsidSect="00535816">
      <w:headerReference w:type="default" r:id="rId13"/>
      <w:footerReference w:type="default" r:id="rId14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C89" w:rsidRDefault="00210C89" w:rsidP="00535816">
      <w:pPr>
        <w:spacing w:after="0" w:line="240" w:lineRule="auto"/>
      </w:pPr>
      <w:r>
        <w:separator/>
      </w:r>
    </w:p>
  </w:endnote>
  <w:endnote w:type="continuationSeparator" w:id="0">
    <w:p w:rsidR="00210C89" w:rsidRDefault="00210C89" w:rsidP="0053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67910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535816" w:rsidRDefault="00535816">
            <w:pPr>
              <w:pStyle w:val="Footer"/>
            </w:pPr>
            <w:r w:rsidRPr="00535816">
              <w:rPr>
                <w:sz w:val="18"/>
                <w:szCs w:val="18"/>
              </w:rPr>
              <w:t xml:space="preserve">Page </w:t>
            </w:r>
            <w:r w:rsidRPr="00535816">
              <w:rPr>
                <w:b/>
                <w:bCs/>
                <w:sz w:val="18"/>
                <w:szCs w:val="18"/>
              </w:rPr>
              <w:fldChar w:fldCharType="begin"/>
            </w:r>
            <w:r w:rsidRPr="00535816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535816">
              <w:rPr>
                <w:b/>
                <w:bCs/>
                <w:sz w:val="18"/>
                <w:szCs w:val="18"/>
              </w:rPr>
              <w:fldChar w:fldCharType="separate"/>
            </w:r>
            <w:r w:rsidR="00B13B57">
              <w:rPr>
                <w:b/>
                <w:bCs/>
                <w:noProof/>
                <w:sz w:val="18"/>
                <w:szCs w:val="18"/>
              </w:rPr>
              <w:t>1</w:t>
            </w:r>
            <w:r w:rsidRPr="00535816">
              <w:rPr>
                <w:b/>
                <w:bCs/>
                <w:sz w:val="18"/>
                <w:szCs w:val="18"/>
              </w:rPr>
              <w:fldChar w:fldCharType="end"/>
            </w:r>
            <w:r w:rsidRPr="00535816">
              <w:rPr>
                <w:sz w:val="18"/>
                <w:szCs w:val="18"/>
              </w:rPr>
              <w:t xml:space="preserve"> of </w:t>
            </w:r>
            <w:r w:rsidRPr="00535816">
              <w:rPr>
                <w:b/>
                <w:bCs/>
                <w:sz w:val="18"/>
                <w:szCs w:val="18"/>
              </w:rPr>
              <w:fldChar w:fldCharType="begin"/>
            </w:r>
            <w:r w:rsidRPr="00535816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535816">
              <w:rPr>
                <w:b/>
                <w:bCs/>
                <w:sz w:val="18"/>
                <w:szCs w:val="18"/>
              </w:rPr>
              <w:fldChar w:fldCharType="separate"/>
            </w:r>
            <w:r w:rsidR="00B13B57">
              <w:rPr>
                <w:b/>
                <w:bCs/>
                <w:noProof/>
                <w:sz w:val="18"/>
                <w:szCs w:val="18"/>
              </w:rPr>
              <w:t>2</w:t>
            </w:r>
            <w:r w:rsidRPr="0053581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C89" w:rsidRDefault="00210C89" w:rsidP="00535816">
      <w:pPr>
        <w:spacing w:after="0" w:line="240" w:lineRule="auto"/>
      </w:pPr>
      <w:r>
        <w:separator/>
      </w:r>
    </w:p>
  </w:footnote>
  <w:footnote w:type="continuationSeparator" w:id="0">
    <w:p w:rsidR="00210C89" w:rsidRDefault="00210C89" w:rsidP="00535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16" w:rsidRPr="00535816" w:rsidRDefault="00535816" w:rsidP="00535816">
    <w:pPr>
      <w:jc w:val="center"/>
      <w:rPr>
        <w:b/>
        <w:sz w:val="28"/>
        <w:szCs w:val="28"/>
      </w:rPr>
    </w:pPr>
    <w:r w:rsidRPr="00535816">
      <w:rPr>
        <w:b/>
        <w:sz w:val="28"/>
        <w:szCs w:val="28"/>
      </w:rPr>
      <w:t>Request to Conduct Phase 2 Human Subject Research Under COVID-19 Restrictions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009C3"/>
    <w:multiLevelType w:val="hybridMultilevel"/>
    <w:tmpl w:val="A434C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A0CDC"/>
    <w:multiLevelType w:val="hybridMultilevel"/>
    <w:tmpl w:val="0B1C81DC"/>
    <w:lvl w:ilvl="0" w:tplc="6778D45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16"/>
    <w:rsid w:val="00007CC7"/>
    <w:rsid w:val="0003278D"/>
    <w:rsid w:val="00140AD2"/>
    <w:rsid w:val="00202D7D"/>
    <w:rsid w:val="00210C89"/>
    <w:rsid w:val="002150CD"/>
    <w:rsid w:val="002B5CB9"/>
    <w:rsid w:val="00325749"/>
    <w:rsid w:val="003765D0"/>
    <w:rsid w:val="00410A8A"/>
    <w:rsid w:val="00451779"/>
    <w:rsid w:val="00465F21"/>
    <w:rsid w:val="0048434A"/>
    <w:rsid w:val="00520724"/>
    <w:rsid w:val="00535816"/>
    <w:rsid w:val="005F5FF1"/>
    <w:rsid w:val="00663C80"/>
    <w:rsid w:val="00704C54"/>
    <w:rsid w:val="00713456"/>
    <w:rsid w:val="00786215"/>
    <w:rsid w:val="008245CD"/>
    <w:rsid w:val="00845712"/>
    <w:rsid w:val="00867646"/>
    <w:rsid w:val="008D5261"/>
    <w:rsid w:val="00941D1D"/>
    <w:rsid w:val="00986382"/>
    <w:rsid w:val="00AB73CE"/>
    <w:rsid w:val="00AC72E0"/>
    <w:rsid w:val="00AD4A79"/>
    <w:rsid w:val="00B13B57"/>
    <w:rsid w:val="00B72766"/>
    <w:rsid w:val="00CA1010"/>
    <w:rsid w:val="00CA11A4"/>
    <w:rsid w:val="00E03F4E"/>
    <w:rsid w:val="00E4263C"/>
    <w:rsid w:val="00EB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B5DFD4-D8D7-47CB-ABA0-1EF32DC9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816"/>
  </w:style>
  <w:style w:type="paragraph" w:styleId="Footer">
    <w:name w:val="footer"/>
    <w:basedOn w:val="Normal"/>
    <w:link w:val="FooterChar"/>
    <w:uiPriority w:val="99"/>
    <w:unhideWhenUsed/>
    <w:rsid w:val="00535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816"/>
  </w:style>
  <w:style w:type="paragraph" w:styleId="ListParagraph">
    <w:name w:val="List Paragraph"/>
    <w:basedOn w:val="Normal"/>
    <w:uiPriority w:val="34"/>
    <w:qFormat/>
    <w:rsid w:val="00535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63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5D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727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uta.edu/research/regulatory-services/human-subjects/submitting-an-irb-protocol.ph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sources.uta.edu/research/_documents/rs_documents/UTA%20HSR%20Ramp%20Up%20Final%20-%206-12-2020.pdf" TargetMode="External"/><Relationship Id="rId12" Type="http://schemas.openxmlformats.org/officeDocument/2006/relationships/hyperlink" Target="https://www.epa.gov/pesticide-registration/list-n-disinfectants-coronavirus-covid-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coronavirus/2019-ncov/hcp/respirators-strategy/index.html?CDC_AA_refVal=https%3A%2F%2Fwww.cdc.gov%2Fcoronavirus%2F2019-ncov%2Fhcp%2Frespirators-strategy%2Fconventional-capacity-strategies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dc.gov/coronavirus/2019-ncov/need-extra-precautions/people-at-increased-risk.html?CDC_AA_refVal=https%3A%2F%2Fwww.cdc.gov%2Fcoronavirus%2F2019-ncov%2Fneed-extra-precautions%2Fpeople-at-higher-ris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is.uta.edu/public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Morningstar, Kirstin C</dc:creator>
  <cp:keywords/>
  <dc:description/>
  <cp:lastModifiedBy>Morningstar, Kirstin C</cp:lastModifiedBy>
  <cp:revision>3</cp:revision>
  <dcterms:created xsi:type="dcterms:W3CDTF">2020-10-07T22:58:00Z</dcterms:created>
  <dcterms:modified xsi:type="dcterms:W3CDTF">2020-10-07T23:00:00Z</dcterms:modified>
</cp:coreProperties>
</file>